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3D" w:rsidRPr="00E40510" w:rsidRDefault="00F8123D" w:rsidP="00F8123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>План – конспе</w:t>
      </w:r>
      <w:r w:rsidR="00D60444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spellStart"/>
      <w:r w:rsidR="00D60444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="00D60444">
        <w:rPr>
          <w:rFonts w:ascii="Times New Roman" w:hAnsi="Times New Roman" w:cs="Times New Roman"/>
          <w:b/>
          <w:sz w:val="24"/>
          <w:szCs w:val="24"/>
        </w:rPr>
        <w:t xml:space="preserve"> – развивающего </w:t>
      </w:r>
      <w:r w:rsidRPr="00E40510">
        <w:rPr>
          <w:rFonts w:ascii="Times New Roman" w:hAnsi="Times New Roman" w:cs="Times New Roman"/>
          <w:b/>
          <w:sz w:val="24"/>
          <w:szCs w:val="24"/>
        </w:rPr>
        <w:t>за</w:t>
      </w:r>
      <w:r w:rsidR="0026192D" w:rsidRPr="00E40510">
        <w:rPr>
          <w:rFonts w:ascii="Times New Roman" w:hAnsi="Times New Roman" w:cs="Times New Roman"/>
          <w:b/>
          <w:sz w:val="24"/>
          <w:szCs w:val="24"/>
        </w:rPr>
        <w:t>нятия для детей дошкольно</w:t>
      </w:r>
      <w:r w:rsidR="00D60444">
        <w:rPr>
          <w:rFonts w:ascii="Times New Roman" w:hAnsi="Times New Roman" w:cs="Times New Roman"/>
          <w:b/>
          <w:sz w:val="24"/>
          <w:szCs w:val="24"/>
        </w:rPr>
        <w:t xml:space="preserve">го возраста с синдромом </w:t>
      </w:r>
      <w:proofErr w:type="gramStart"/>
      <w:r w:rsidR="00D60444">
        <w:rPr>
          <w:rFonts w:ascii="Times New Roman" w:hAnsi="Times New Roman" w:cs="Times New Roman"/>
          <w:b/>
          <w:sz w:val="24"/>
          <w:szCs w:val="24"/>
        </w:rPr>
        <w:t>Дауна  на</w:t>
      </w:r>
      <w:proofErr w:type="gramEnd"/>
      <w:r w:rsidR="00D60444">
        <w:rPr>
          <w:rFonts w:ascii="Times New Roman" w:hAnsi="Times New Roman" w:cs="Times New Roman"/>
          <w:b/>
          <w:sz w:val="24"/>
          <w:szCs w:val="24"/>
        </w:rPr>
        <w:t xml:space="preserve"> тему </w:t>
      </w:r>
      <w:r w:rsidR="0026192D" w:rsidRPr="00E40510">
        <w:rPr>
          <w:rFonts w:ascii="Times New Roman" w:hAnsi="Times New Roman" w:cs="Times New Roman"/>
          <w:b/>
          <w:sz w:val="24"/>
          <w:szCs w:val="24"/>
        </w:rPr>
        <w:t>«Игрушки»</w:t>
      </w:r>
    </w:p>
    <w:p w:rsidR="0026192D" w:rsidRPr="00E40510" w:rsidRDefault="0026192D" w:rsidP="0026192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26192D" w:rsidRPr="00E40510" w:rsidRDefault="00C474BA" w:rsidP="0026192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>Цель:</w:t>
      </w:r>
      <w:r w:rsidRPr="00E40510">
        <w:rPr>
          <w:rFonts w:ascii="Times New Roman" w:hAnsi="Times New Roman" w:cs="Times New Roman"/>
          <w:sz w:val="24"/>
          <w:szCs w:val="24"/>
        </w:rPr>
        <w:t xml:space="preserve"> создание условий для коррекции и развития познавательной и двигательной сфер у детей дошкольного возраста с синдромом Дауна</w:t>
      </w:r>
    </w:p>
    <w:p w:rsidR="00963FF7" w:rsidRPr="00E40510" w:rsidRDefault="00963FF7" w:rsidP="00963FF7">
      <w:pPr>
        <w:tabs>
          <w:tab w:val="left" w:pos="284"/>
          <w:tab w:val="left" w:pos="426"/>
        </w:tabs>
        <w:spacing w:after="24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3FF7" w:rsidRPr="00E40510" w:rsidRDefault="00963FF7" w:rsidP="00963FF7">
      <w:pPr>
        <w:tabs>
          <w:tab w:val="left" w:pos="284"/>
          <w:tab w:val="left" w:pos="426"/>
        </w:tabs>
        <w:spacing w:after="24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40510">
        <w:rPr>
          <w:rFonts w:ascii="Times New Roman" w:hAnsi="Times New Roman" w:cs="Times New Roman"/>
          <w:i/>
          <w:sz w:val="24"/>
          <w:szCs w:val="24"/>
        </w:rPr>
        <w:t>Коррекционно-обучающие:</w:t>
      </w:r>
    </w:p>
    <w:p w:rsidR="00963FF7" w:rsidRPr="00E40510" w:rsidRDefault="00963FF7" w:rsidP="00963FF7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обучать пониманию простых правил игры и следованию им;</w:t>
      </w:r>
    </w:p>
    <w:p w:rsidR="00963FF7" w:rsidRPr="00E40510" w:rsidRDefault="00963FF7" w:rsidP="00963FF7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формировать подражательные действия;</w:t>
      </w:r>
    </w:p>
    <w:p w:rsidR="00E40510" w:rsidRPr="00E40510" w:rsidRDefault="00963FF7" w:rsidP="00E40510">
      <w:pPr>
        <w:pStyle w:val="a4"/>
        <w:tabs>
          <w:tab w:val="left" w:pos="284"/>
          <w:tab w:val="left" w:pos="426"/>
        </w:tabs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0510">
        <w:rPr>
          <w:rFonts w:ascii="Times New Roman" w:hAnsi="Times New Roman" w:cs="Times New Roman"/>
          <w:i/>
          <w:sz w:val="24"/>
          <w:szCs w:val="24"/>
        </w:rPr>
        <w:t>. Коррекционно-развивающие:</w:t>
      </w:r>
      <w:r w:rsidRPr="00E4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FF7" w:rsidRPr="00E40510" w:rsidRDefault="00963FF7" w:rsidP="00963FF7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развивать зрительно-моторную координацию и мелкую моторику посредством дидактической предметной игры;</w:t>
      </w:r>
    </w:p>
    <w:p w:rsidR="00963FF7" w:rsidRPr="00E40510" w:rsidRDefault="00963FF7" w:rsidP="00963FF7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развивать двигательные навыки и качества</w:t>
      </w:r>
      <w:r w:rsidRPr="00E40510">
        <w:rPr>
          <w:rFonts w:ascii="Times New Roman" w:hAnsi="Times New Roman" w:cs="Times New Roman"/>
          <w:sz w:val="24"/>
          <w:szCs w:val="24"/>
        </w:rPr>
        <w:t>.</w:t>
      </w:r>
    </w:p>
    <w:p w:rsidR="00E40510" w:rsidRPr="00E40510" w:rsidRDefault="00963FF7" w:rsidP="00963FF7">
      <w:pPr>
        <w:pStyle w:val="a4"/>
        <w:tabs>
          <w:tab w:val="left" w:pos="284"/>
          <w:tab w:val="left" w:pos="426"/>
        </w:tabs>
        <w:spacing w:after="240" w:line="360" w:lineRule="auto"/>
        <w:ind w:left="0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40510">
        <w:rPr>
          <w:rFonts w:ascii="Times New Roman" w:hAnsi="Times New Roman" w:cs="Times New Roman"/>
          <w:i/>
          <w:sz w:val="24"/>
          <w:szCs w:val="24"/>
        </w:rPr>
        <w:t xml:space="preserve"> Коррекционно-воспитательные:</w:t>
      </w:r>
    </w:p>
    <w:p w:rsidR="00963FF7" w:rsidRPr="00E40510" w:rsidRDefault="00963FF7" w:rsidP="00963FF7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формировать основные коммуникативные навыки, необходимые для игры в группе (уметь дожидаться своей очереди, уметь предложить игру, поделиться игрушкой, договориться, разрешить конфликт и др.)</w:t>
      </w:r>
    </w:p>
    <w:p w:rsidR="0026192D" w:rsidRPr="00E40510" w:rsidRDefault="00963FF7" w:rsidP="0026192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40510">
        <w:rPr>
          <w:rFonts w:ascii="Times New Roman" w:hAnsi="Times New Roman" w:cs="Times New Roman"/>
          <w:sz w:val="24"/>
          <w:szCs w:val="24"/>
        </w:rPr>
        <w:t xml:space="preserve">музыкальные игрушки – маракасы, </w:t>
      </w:r>
      <w:r w:rsidR="00E40510" w:rsidRPr="00E40510">
        <w:rPr>
          <w:rFonts w:ascii="Times New Roman" w:hAnsi="Times New Roman" w:cs="Times New Roman"/>
          <w:sz w:val="24"/>
          <w:szCs w:val="24"/>
        </w:rPr>
        <w:t>бубен, пирамидки разной величины,</w:t>
      </w:r>
      <w:r w:rsidR="00E40510" w:rsidRPr="00E4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510" w:rsidRPr="00E40510">
        <w:rPr>
          <w:rFonts w:ascii="Times New Roman" w:hAnsi="Times New Roman" w:cs="Times New Roman"/>
          <w:sz w:val="24"/>
          <w:szCs w:val="24"/>
        </w:rPr>
        <w:t>фигурки животных, скамейка, ворота, мягкие модули, тактильные дорожки, тоннель</w:t>
      </w:r>
      <w:r w:rsidR="00E309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6192D" w:rsidRPr="00E40510" w:rsidRDefault="00E40510" w:rsidP="0026192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8123D" w:rsidRPr="00E40510" w:rsidRDefault="0026192D" w:rsidP="0026192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23D" w:rsidRPr="00E40510">
        <w:rPr>
          <w:rFonts w:ascii="Times New Roman" w:hAnsi="Times New Roman" w:cs="Times New Roman"/>
          <w:b/>
          <w:sz w:val="24"/>
          <w:szCs w:val="24"/>
        </w:rPr>
        <w:t xml:space="preserve">Ритуал приветствия </w:t>
      </w:r>
    </w:p>
    <w:p w:rsidR="00F8123D" w:rsidRPr="00E40510" w:rsidRDefault="00F8123D" w:rsidP="0026192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>«Пальчик о пальчик тук-тук-тук»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Пальчик о пальчик тук-тук-тук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(стучат указательными пальцами друг о друга)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Ладошки-ладошки хлоп-хлоп-хлоп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Локтями-локтями трам-там-там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(сгибают руки в локтях и стараются дотронуться одним локтем до другого)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 xml:space="preserve">Ногами-ногами </w:t>
      </w:r>
      <w:proofErr w:type="spellStart"/>
      <w:proofErr w:type="gramStart"/>
      <w:r w:rsidRPr="00E40510">
        <w:rPr>
          <w:rFonts w:ascii="Times New Roman" w:hAnsi="Times New Roman" w:cs="Times New Roman"/>
          <w:i/>
          <w:sz w:val="24"/>
          <w:szCs w:val="24"/>
        </w:rPr>
        <w:t>пам-пам</w:t>
      </w:r>
      <w:proofErr w:type="gramEnd"/>
      <w:r w:rsidRPr="00E40510">
        <w:rPr>
          <w:rFonts w:ascii="Times New Roman" w:hAnsi="Times New Roman" w:cs="Times New Roman"/>
          <w:i/>
          <w:sz w:val="24"/>
          <w:szCs w:val="24"/>
        </w:rPr>
        <w:t>-пам</w:t>
      </w:r>
      <w:proofErr w:type="spellEnd"/>
    </w:p>
    <w:p w:rsidR="00F8123D" w:rsidRPr="00E40510" w:rsidRDefault="00F8123D" w:rsidP="00F8123D">
      <w:pPr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(топают ногами)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Ручки на голову ты положи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lastRenderedPageBreak/>
        <w:t>(кладут ладони на голову)</w:t>
      </w:r>
    </w:p>
    <w:p w:rsidR="00F8123D" w:rsidRPr="00E40510" w:rsidRDefault="00F8123D" w:rsidP="00F812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А потом вперёд – и помаши – Привет!</w:t>
      </w: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(вытягивают руки вперед и машут)</w:t>
      </w:r>
    </w:p>
    <w:p w:rsidR="00F8123D" w:rsidRPr="00E40510" w:rsidRDefault="0026192D" w:rsidP="0026192D">
      <w:pPr>
        <w:spacing w:before="120" w:after="12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8123D" w:rsidRPr="00E40510">
        <w:rPr>
          <w:rFonts w:ascii="Times New Roman" w:hAnsi="Times New Roman" w:cs="Times New Roman"/>
          <w:b/>
          <w:sz w:val="24"/>
          <w:szCs w:val="24"/>
        </w:rPr>
        <w:t>Музыкально-ритмическая игра</w:t>
      </w:r>
      <w:r w:rsidRPr="00E4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>«Погремушка»</w:t>
      </w: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Игра повторяется 2-3 раза</w:t>
      </w:r>
      <w:r w:rsidR="00E40510" w:rsidRPr="00E40510">
        <w:rPr>
          <w:rFonts w:ascii="Times New Roman" w:hAnsi="Times New Roman" w:cs="Times New Roman"/>
          <w:sz w:val="24"/>
          <w:szCs w:val="24"/>
        </w:rPr>
        <w:t>.</w:t>
      </w:r>
      <w:r w:rsidRPr="00E40510">
        <w:rPr>
          <w:rFonts w:ascii="Times New Roman" w:hAnsi="Times New Roman" w:cs="Times New Roman"/>
          <w:sz w:val="24"/>
          <w:szCs w:val="24"/>
        </w:rPr>
        <w:t xml:space="preserve"> </w:t>
      </w:r>
      <w:r w:rsidR="00E40510" w:rsidRPr="00E40510">
        <w:rPr>
          <w:rFonts w:ascii="Times New Roman" w:hAnsi="Times New Roman" w:cs="Times New Roman"/>
          <w:sz w:val="24"/>
          <w:szCs w:val="24"/>
        </w:rPr>
        <w:t xml:space="preserve"> </w:t>
      </w:r>
      <w:r w:rsidRPr="00E40510">
        <w:rPr>
          <w:rFonts w:ascii="Times New Roman" w:hAnsi="Times New Roman" w:cs="Times New Roman"/>
          <w:sz w:val="24"/>
          <w:szCs w:val="24"/>
        </w:rPr>
        <w:t>Для этой игры нужны детские погремушки или маракасы. Может использоваться аудиозапись «Погремушка» (Е. Железнова)</w:t>
      </w:r>
    </w:p>
    <w:p w:rsidR="00F8123D" w:rsidRPr="00E40510" w:rsidRDefault="0026192D" w:rsidP="0026192D">
      <w:pPr>
        <w:spacing w:before="120" w:after="120"/>
        <w:ind w:firstLine="317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8123D" w:rsidRPr="00E40510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</w:p>
    <w:p w:rsidR="00F8123D" w:rsidRPr="00E40510" w:rsidRDefault="0026192D" w:rsidP="0026192D">
      <w:pPr>
        <w:spacing w:before="120" w:after="120"/>
        <w:ind w:firstLine="317"/>
        <w:rPr>
          <w:rFonts w:ascii="Times New Roman" w:hAnsi="Times New Roman" w:cs="Times New Roman"/>
          <w:b/>
          <w:i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А) 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>«Колечко-колечко»</w:t>
      </w: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Перед детьми выложены колечки от пирамидки разного цвета и величины. Педагог демонстрирует верчение колечка на ребре, дети повторяют, стараясь раскрутить колечко и не уронить на пол.</w:t>
      </w:r>
    </w:p>
    <w:p w:rsidR="00F8123D" w:rsidRPr="00E40510" w:rsidRDefault="0026192D" w:rsidP="0026192D">
      <w:pPr>
        <w:spacing w:before="120" w:after="120"/>
        <w:ind w:firstLine="317"/>
        <w:rPr>
          <w:rFonts w:ascii="Times New Roman" w:hAnsi="Times New Roman" w:cs="Times New Roman"/>
          <w:b/>
          <w:i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>«От большого к маленькому»</w:t>
      </w: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Дети выкладывают колечки по величине в ряд от большого к маленькому.</w:t>
      </w:r>
    </w:p>
    <w:p w:rsidR="00F8123D" w:rsidRPr="00E40510" w:rsidRDefault="0026192D" w:rsidP="0026192D">
      <w:pPr>
        <w:spacing w:before="120" w:after="120"/>
        <w:ind w:firstLine="317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>«Паровозик»</w:t>
      </w: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На колечки выкладываются игрушки соответствующего цвета. Обыгрывается ситуация «едет паровозик, везет зверят». Далее пирамидка совместно складывается. Дети по одному надевают колечки по величине.</w:t>
      </w:r>
    </w:p>
    <w:p w:rsidR="00F8123D" w:rsidRPr="00E40510" w:rsidRDefault="0026192D" w:rsidP="0026192D">
      <w:pPr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8123D" w:rsidRPr="00E40510">
        <w:rPr>
          <w:rFonts w:ascii="Times New Roman" w:hAnsi="Times New Roman" w:cs="Times New Roman"/>
          <w:b/>
          <w:sz w:val="24"/>
          <w:szCs w:val="24"/>
        </w:rPr>
        <w:t xml:space="preserve">Игра с </w:t>
      </w:r>
      <w:r w:rsidRPr="00E40510">
        <w:rPr>
          <w:rFonts w:ascii="Times New Roman" w:hAnsi="Times New Roman" w:cs="Times New Roman"/>
          <w:b/>
          <w:sz w:val="24"/>
          <w:szCs w:val="24"/>
        </w:rPr>
        <w:t xml:space="preserve">правилами 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>«Весёлый бубен»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Играющие передают бубен по кругу под припевку: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«Ты катись, весёлый бубен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Быстро-быстро по рукам.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 xml:space="preserve">У кого остался бубен 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Тот сейчас станцует нам!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Тот, у кого в руках остается бубен, когда припевка закончилась – громко стучит в него или выполняет с бубном простые танцевальные движения под песенку: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Позвени-ка, Ваня, в бубен,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Мы в ладоши хлопать будем!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 xml:space="preserve">Позвени, поиграй, </w:t>
      </w:r>
    </w:p>
    <w:p w:rsidR="00F8123D" w:rsidRPr="00E40510" w:rsidRDefault="00F8123D" w:rsidP="00F8123D">
      <w:pPr>
        <w:pStyle w:val="a4"/>
        <w:ind w:left="3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Дальше бубен передай!</w:t>
      </w:r>
    </w:p>
    <w:p w:rsidR="00F8123D" w:rsidRPr="00E40510" w:rsidRDefault="00F8123D" w:rsidP="00F8123D">
      <w:pPr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Остальные дети хлопают в ладоши. Игра повторяется.</w:t>
      </w:r>
      <w:r w:rsidR="0026192D" w:rsidRPr="00E40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23D" w:rsidRPr="00E40510" w:rsidRDefault="0026192D" w:rsidP="0026192D">
      <w:pPr>
        <w:spacing w:before="120" w:after="12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8123D" w:rsidRPr="00E40510">
        <w:rPr>
          <w:rFonts w:ascii="Times New Roman" w:hAnsi="Times New Roman" w:cs="Times New Roman"/>
          <w:b/>
          <w:sz w:val="24"/>
          <w:szCs w:val="24"/>
        </w:rPr>
        <w:t xml:space="preserve">Игра на развитие двигательных </w:t>
      </w:r>
      <w:proofErr w:type="gramStart"/>
      <w:r w:rsidR="00F8123D" w:rsidRPr="00E40510">
        <w:rPr>
          <w:rFonts w:ascii="Times New Roman" w:hAnsi="Times New Roman" w:cs="Times New Roman"/>
          <w:b/>
          <w:sz w:val="24"/>
          <w:szCs w:val="24"/>
        </w:rPr>
        <w:t>навыков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gramEnd"/>
      <w:r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123D" w:rsidRPr="00E40510">
        <w:rPr>
          <w:rFonts w:ascii="Times New Roman" w:hAnsi="Times New Roman" w:cs="Times New Roman"/>
          <w:b/>
          <w:i/>
          <w:sz w:val="24"/>
          <w:szCs w:val="24"/>
        </w:rPr>
        <w:t xml:space="preserve"> «Полоса препятствий»</w:t>
      </w: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 xml:space="preserve">На полу выложены спортивные элементы: скамейка, ворота, мягкие модули, тактильные дорожки, тоннель. Дети по очереди проходят «полосу препятствий»: перешагивают через гимнастические валики, проползают по низкой скамейке, шагают по ортопедическим коврикам, проползают под 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воротиками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>. очередность и не пропускать ни одного элемента. Обращать на это внимание. Используется аудиозапись «Дорога добра»</w:t>
      </w:r>
    </w:p>
    <w:p w:rsidR="0026192D" w:rsidRPr="00E40510" w:rsidRDefault="0026192D" w:rsidP="0026192D">
      <w:pPr>
        <w:spacing w:before="120"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F8123D" w:rsidRPr="00E40510">
        <w:rPr>
          <w:rFonts w:ascii="Times New Roman" w:hAnsi="Times New Roman" w:cs="Times New Roman"/>
          <w:b/>
          <w:sz w:val="24"/>
          <w:szCs w:val="24"/>
        </w:rPr>
        <w:t>Ритуал окончания занятия</w:t>
      </w:r>
      <w:r w:rsidRPr="00E40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23D" w:rsidRPr="00E40510" w:rsidRDefault="00F8123D" w:rsidP="0026192D">
      <w:pPr>
        <w:spacing w:before="120" w:after="12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40510">
        <w:rPr>
          <w:rFonts w:ascii="Times New Roman" w:hAnsi="Times New Roman" w:cs="Times New Roman"/>
          <w:b/>
          <w:i/>
          <w:sz w:val="24"/>
          <w:szCs w:val="24"/>
        </w:rPr>
        <w:t>«Наши глазки, ушки, ручки»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Наши глазки смотрели? ДА!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Закрывают ладонями и открывают глазки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Наши ушки слушали? ДА!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Закрывают ладонями и открывают ушки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Наши ручки играли? ДА!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Хлопают в ладошки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Наши ножки бегали? ДА!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Топают ножками.</w:t>
      </w:r>
    </w:p>
    <w:p w:rsidR="00F8123D" w:rsidRPr="00E40510" w:rsidRDefault="00F8123D" w:rsidP="00F8123D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10">
        <w:rPr>
          <w:rFonts w:ascii="Times New Roman" w:hAnsi="Times New Roman" w:cs="Times New Roman"/>
          <w:i/>
          <w:sz w:val="24"/>
          <w:szCs w:val="24"/>
        </w:rPr>
        <w:t>Как малыши играли? ВОТ ТАК!</w:t>
      </w:r>
    </w:p>
    <w:p w:rsidR="00F2427C" w:rsidRPr="00E40510" w:rsidRDefault="00F8123D" w:rsidP="00E40510">
      <w:pPr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Протягивают руки вперед с поднятым большим пальцем, жест «ВО!»</w:t>
      </w:r>
    </w:p>
    <w:p w:rsidR="00F2427C" w:rsidRPr="00E40510" w:rsidRDefault="00F2427C" w:rsidP="0026192D">
      <w:pPr>
        <w:tabs>
          <w:tab w:val="left" w:pos="284"/>
        </w:tabs>
        <w:spacing w:line="360" w:lineRule="auto"/>
        <w:ind w:left="-567" w:right="-143"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192D" w:rsidRPr="00E40510" w:rsidRDefault="0026192D" w:rsidP="0026192D">
      <w:pPr>
        <w:tabs>
          <w:tab w:val="left" w:pos="284"/>
        </w:tabs>
        <w:spacing w:line="360" w:lineRule="auto"/>
        <w:ind w:left="-567" w:right="-143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0510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26192D" w:rsidRPr="00E40510" w:rsidRDefault="0026192D" w:rsidP="0026192D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 xml:space="preserve">Захарова И.Ю., 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Моржина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 xml:space="preserve"> Е.В. Игровая педагогика: таблицы развития, подбор и описание игр / И.Ю. Захарова, Е.В. 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Моржина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>, 2019. — 152 с.</w:t>
      </w:r>
    </w:p>
    <w:p w:rsidR="00CE5CD4" w:rsidRPr="00E40510" w:rsidRDefault="00CE5CD4" w:rsidP="00CE5CD4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10">
        <w:rPr>
          <w:rFonts w:ascii="Times New Roman" w:hAnsi="Times New Roman" w:cs="Times New Roman"/>
          <w:sz w:val="24"/>
          <w:szCs w:val="24"/>
          <w:lang w:eastAsia="ru-RU"/>
        </w:rPr>
        <w:t xml:space="preserve">Медведева Т.П. Развитие познавательной деятельности детей с синдромом Дауна. Пособие для родителей. </w:t>
      </w:r>
      <w:r w:rsidRPr="00E40510">
        <w:rPr>
          <w:rFonts w:ascii="Times New Roman" w:hAnsi="Times New Roman" w:cs="Times New Roman"/>
          <w:sz w:val="24"/>
          <w:szCs w:val="24"/>
        </w:rPr>
        <w:t xml:space="preserve">— 4-е изд. — </w:t>
      </w:r>
      <w:proofErr w:type="gramStart"/>
      <w:r w:rsidRPr="00E4051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40510">
        <w:rPr>
          <w:rFonts w:ascii="Times New Roman" w:hAnsi="Times New Roman" w:cs="Times New Roman"/>
          <w:sz w:val="24"/>
          <w:szCs w:val="24"/>
        </w:rPr>
        <w:t xml:space="preserve"> Благотворительный фонд «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 xml:space="preserve"> Ап», 2018. — 80 с.</w:t>
      </w:r>
    </w:p>
    <w:p w:rsidR="00CE5CD4" w:rsidRPr="00E40510" w:rsidRDefault="00CE5CD4" w:rsidP="00CE5CD4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10">
        <w:rPr>
          <w:rFonts w:ascii="Times New Roman" w:hAnsi="Times New Roman" w:cs="Times New Roman"/>
          <w:sz w:val="24"/>
          <w:szCs w:val="24"/>
        </w:rPr>
        <w:t xml:space="preserve">Музыкальные занятия и 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 xml:space="preserve"> для детей с синдромом Дауна. Книга для родителей / сост. Л.В. Лобода; ред. Е. В. Поле. — 3-е изд. — М.: Благотворительный фонд «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 xml:space="preserve"> Ап», 2014. — 80 с.</w:t>
      </w:r>
    </w:p>
    <w:p w:rsidR="00F2427C" w:rsidRPr="00E40510" w:rsidRDefault="00F2427C" w:rsidP="00F2427C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24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510">
        <w:rPr>
          <w:rFonts w:ascii="Times New Roman" w:hAnsi="Times New Roman" w:cs="Times New Roman"/>
          <w:sz w:val="24"/>
          <w:szCs w:val="24"/>
        </w:rPr>
        <w:t>Социальная адаптация детей раннего возраста с синдромом Дауна. Организация, содержание и методика работы адаптационных групп. Методическое пособие. Серия «Ребенок с синдромом Дауна и особенности его развития» - 3е изд. – М.: Благотворительный фонд «</w:t>
      </w:r>
      <w:proofErr w:type="spellStart"/>
      <w:r w:rsidRPr="00E40510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Pr="00E40510">
        <w:rPr>
          <w:rFonts w:ascii="Times New Roman" w:hAnsi="Times New Roman" w:cs="Times New Roman"/>
          <w:sz w:val="24"/>
          <w:szCs w:val="24"/>
        </w:rPr>
        <w:t xml:space="preserve"> Ап», 2019. – 260 с.</w:t>
      </w:r>
    </w:p>
    <w:p w:rsidR="00CE5CD4" w:rsidRPr="00E40510" w:rsidRDefault="00CE5CD4" w:rsidP="00F2427C">
      <w:pPr>
        <w:pStyle w:val="a4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after="240" w:line="36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6192D" w:rsidRPr="00E40510" w:rsidRDefault="0026192D" w:rsidP="00F8123D">
      <w:pPr>
        <w:rPr>
          <w:rFonts w:ascii="Times New Roman" w:hAnsi="Times New Roman" w:cs="Times New Roman"/>
          <w:b/>
          <w:sz w:val="24"/>
          <w:szCs w:val="24"/>
        </w:rPr>
      </w:pPr>
    </w:p>
    <w:p w:rsidR="00F8123D" w:rsidRPr="00E40510" w:rsidRDefault="00F8123D" w:rsidP="00F8123D">
      <w:pPr>
        <w:rPr>
          <w:rFonts w:ascii="Times New Roman" w:hAnsi="Times New Roman" w:cs="Times New Roman"/>
          <w:sz w:val="24"/>
          <w:szCs w:val="24"/>
        </w:rPr>
      </w:pPr>
    </w:p>
    <w:sectPr w:rsidR="00F8123D" w:rsidRPr="00E4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2182"/>
    <w:multiLevelType w:val="hybridMultilevel"/>
    <w:tmpl w:val="749ABF4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43001D35"/>
    <w:multiLevelType w:val="hybridMultilevel"/>
    <w:tmpl w:val="6C103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064DD7"/>
    <w:multiLevelType w:val="hybridMultilevel"/>
    <w:tmpl w:val="DA5EF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B07A1D"/>
    <w:multiLevelType w:val="hybridMultilevel"/>
    <w:tmpl w:val="F00C7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791F23"/>
    <w:multiLevelType w:val="hybridMultilevel"/>
    <w:tmpl w:val="77B26F7A"/>
    <w:lvl w:ilvl="0" w:tplc="36B65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F7"/>
    <w:rsid w:val="001B52F7"/>
    <w:rsid w:val="0026192D"/>
    <w:rsid w:val="00963FF7"/>
    <w:rsid w:val="00C474BA"/>
    <w:rsid w:val="00C479FC"/>
    <w:rsid w:val="00CE5CD4"/>
    <w:rsid w:val="00D60444"/>
    <w:rsid w:val="00E30938"/>
    <w:rsid w:val="00E40510"/>
    <w:rsid w:val="00F2427C"/>
    <w:rsid w:val="00F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C657-915E-4CA1-8F3C-F6DD0EA2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3D"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26192D"/>
    <w:pPr>
      <w:numPr>
        <w:ilvl w:val="1"/>
        <w:numId w:val="1"/>
      </w:numPr>
      <w:suppressAutoHyphens/>
      <w:spacing w:after="0" w:line="100" w:lineRule="atLeast"/>
      <w:ind w:left="653" w:right="157"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3">
    <w:name w:val="heading 3"/>
    <w:basedOn w:val="a"/>
    <w:next w:val="a0"/>
    <w:link w:val="30"/>
    <w:qFormat/>
    <w:rsid w:val="0026192D"/>
    <w:pPr>
      <w:numPr>
        <w:ilvl w:val="2"/>
        <w:numId w:val="1"/>
      </w:numPr>
      <w:suppressAutoHyphens/>
      <w:spacing w:before="53" w:after="0" w:line="100" w:lineRule="atLeast"/>
      <w:ind w:left="653" w:right="157" w:firstLine="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123D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6192D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30">
    <w:name w:val="Заголовок 3 Знак"/>
    <w:basedOn w:val="a1"/>
    <w:link w:val="3"/>
    <w:rsid w:val="0026192D"/>
    <w:rPr>
      <w:rFonts w:ascii="Times New Roman" w:eastAsia="Times New Roman" w:hAnsi="Times New Roman" w:cs="Times New Roman"/>
      <w:b/>
      <w:bCs/>
      <w:i/>
      <w:sz w:val="28"/>
      <w:szCs w:val="28"/>
      <w:lang w:val="en-US" w:eastAsia="ar-SA"/>
    </w:rPr>
  </w:style>
  <w:style w:type="paragraph" w:styleId="a0">
    <w:name w:val="Body Text"/>
    <w:basedOn w:val="a"/>
    <w:link w:val="a5"/>
    <w:uiPriority w:val="99"/>
    <w:semiHidden/>
    <w:unhideWhenUsed/>
    <w:rsid w:val="0026192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6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2022-09-16T15:03:00Z</dcterms:created>
  <dcterms:modified xsi:type="dcterms:W3CDTF">2022-09-16T15:35:00Z</dcterms:modified>
</cp:coreProperties>
</file>