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AC42" w14:textId="737A348C" w:rsidR="00500512" w:rsidRDefault="00073720">
      <w:r w:rsidRPr="00073720">
        <w:t>https://victorymuseum.ru/encyclopedia/cities/rostov-na-donu/</w:t>
      </w:r>
    </w:p>
    <w:sectPr w:rsidR="00500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52F"/>
    <w:rsid w:val="00073720"/>
    <w:rsid w:val="00500512"/>
    <w:rsid w:val="00D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EF402-64FA-403E-A02F-F596C0B0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3089(2)</dc:creator>
  <cp:keywords/>
  <dc:description/>
  <cp:lastModifiedBy>3089(2)</cp:lastModifiedBy>
  <cp:revision>3</cp:revision>
  <dcterms:created xsi:type="dcterms:W3CDTF">2020-09-22T07:55:00Z</dcterms:created>
  <dcterms:modified xsi:type="dcterms:W3CDTF">2020-09-22T07:55:00Z</dcterms:modified>
</cp:coreProperties>
</file>