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Ф.ИО.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6-И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71"/>
        <w:gridCol w:w="2581"/>
        <w:gridCol w:w="2583"/>
        <w:gridCol w:w="1927"/>
        <w:gridCol w:w="4305"/>
        <w:gridCol w:w="2352"/>
      </w:tblGrid>
      <w:tr>
        <w:trPr/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left="33"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32"/>
                <w:szCs w:val="32"/>
              </w:rPr>
              <w:t>Повторение темы "Арифметические действия с рациональными дробями"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32"/>
                <w:szCs w:val="32"/>
              </w:rPr>
              <w:t>Повторение темы "Арифметические действия с рациональными дробями"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https://www.yaklass.ru/p/matematika/6-klass/ratcionalnye-chisla-13871/umnozhenie-i-delenie-ratcionalnykh-chisel-13776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«Арифметические действия с положительными десятичными дробями»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«Арифметические действия с положительными десятичными дробями»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  <w:lang w:val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https://www.yaklass.ru/p/matematika/6-klass/ratcionalnye-chisla-13871/algebraicheskaia-summa-ratcionalnykh-chisel-s-raznymi-znakami-13775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 «Периодические дроби. Длина окружности и площадь круга. Декартова система координат»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 «Периодические дроби. Длина окружности и площадь круга. Декартова система координат»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val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https://www.yaklass.ru/p/matematika/6-klass/geometricheskie-figury-i-tela-simmetriia-na-ploskosti-13781/okruzhnost-i-krug-chislo-pi-dlina-okruzhnosti-ploshchad-kruga-13694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«Уравнения»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«Уравнения»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8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  <w:bookmarkStart w:id="0" w:name="__DdeLink__206_3718947772"/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val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https://www.yaklass.ru/p/matematika/6-klass/preobrazovanie-bukvennykh-vyrazhenii-14441/reshenie-uravnenii-14474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«Решение задач на составление уравнений»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/>
              <w:ind w:right="0" w:hanging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Повторение темы «Решение задач на составление уравнений»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10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  <w:lang w:val="ru-RU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https://www.yaklass.ru/p/matematika/6-klass/preobrazovanie-bukvennykh-vyrazhenii-14441/reshenie-zadach-na-sostavlenie-uravnenii-14617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12">
        <w:r>
          <w:rPr/>
        </w:r>
      </w:hyperlink>
      <w:bookmarkEnd w:id="0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matematika/6-klass/ratcionalnye-chisla-13871/umnozhenie-i-delenie-ratcionalnykh-chisel-1377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matematika/6-klass/ratcionalnye-chisla-13871/algebraicheskaia-summa-ratcionalnykh-chisel-s-raznymi-znakami-13775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matematika/6-klass/geometricheskie-figury-i-tela-simmetriia-na-ploskosti-13781/okruzhnost-i-krug-chislo-pi-dlina-okruzhnosti-ploshchad-kruga-13694" TargetMode="External"/><Relationship Id="rId8" Type="http://schemas.openxmlformats.org/officeDocument/2006/relationships/hyperlink" Target="https://www.yaklass.ru/" TargetMode="External"/><Relationship Id="rId9" Type="http://schemas.openxmlformats.org/officeDocument/2006/relationships/hyperlink" Target="https://www.yaklass.ru/p/matematika/6-klass/preobrazovanie-bukvennykh-vyrazhenii-14441/reshenie-uravnenii-14474" TargetMode="External"/><Relationship Id="rId10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p/matematika/6-klass/preobrazovanie-bukvennykh-vyrazhenii-14441/reshenie-zadach-na-sostavlenie-uravnenii-14617" TargetMode="External"/><Relationship Id="rId12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LibreOffice/6.4.1.2$Windows_X86_64 LibreOffice_project/4d224e95b98b138af42a64d84056446d09082932</Application>
  <Pages>2</Pages>
  <Words>162</Words>
  <Characters>1945</Characters>
  <CharactersWithSpaces>2072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2020-05-08T14:27:47Z</dcterms:modified>
  <cp:revision>2</cp:revision>
  <dc:subject/>
  <dc:title/>
</cp:coreProperties>
</file>