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01"/>
        <w:gridCol w:w="1125"/>
        <w:gridCol w:w="2410"/>
        <w:gridCol w:w="2410"/>
        <w:gridCol w:w="1811"/>
        <w:gridCol w:w="5192"/>
        <w:gridCol w:w="21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387C99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387" w:type="dxa"/>
          </w:tcPr>
          <w:p w:rsidR="00387C99" w:rsidRPr="002A1E15" w:rsidRDefault="0020672A" w:rsidP="00B95BDD">
            <w:r w:rsidRPr="007539AC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1958" w:type="dxa"/>
          </w:tcPr>
          <w:p w:rsidR="00387C99" w:rsidRPr="006E776A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11:00</w:t>
            </w:r>
          </w:p>
        </w:tc>
        <w:tc>
          <w:tcPr>
            <w:tcW w:w="5071" w:type="dxa"/>
          </w:tcPr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§96 </w:t>
            </w:r>
          </w:p>
          <w:p w:rsidR="0020672A" w:rsidRPr="0020672A" w:rsidRDefault="0020672A" w:rsidP="0020672A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 на </w:t>
            </w:r>
            <w:proofErr w:type="spellStart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20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067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20672A" w:rsidRP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3.Упражнение № 723 (Начинать понимать…)</w:t>
            </w:r>
          </w:p>
          <w:p w:rsidR="00387C99" w:rsidRPr="00EE08E6" w:rsidRDefault="00387C99" w:rsidP="00387C99">
            <w:pPr>
              <w:pStyle w:val="a5"/>
            </w:pP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387C99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Pr="00533BEE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§97 (выучить правило)</w:t>
            </w:r>
          </w:p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Упражнение №730  (Повторение – мать учения.)</w:t>
            </w:r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387" w:type="dxa"/>
          </w:tcPr>
          <w:p w:rsidR="00387C99" w:rsidRPr="002A1E15" w:rsidRDefault="0020672A" w:rsidP="00447243">
            <w:r w:rsidRPr="00E539F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958" w:type="dxa"/>
          </w:tcPr>
          <w:p w:rsidR="00387C99" w:rsidRPr="00387C99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20672A" w:rsidRDefault="0020672A" w:rsidP="0020672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2. РЭШ</w:t>
            </w:r>
            <w:proofErr w:type="gramStart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39F0">
              <w:rPr>
                <w:rFonts w:ascii="Times New Roman" w:hAnsi="Times New Roman" w:cs="Times New Roman"/>
                <w:sz w:val="24"/>
                <w:szCs w:val="24"/>
              </w:rPr>
              <w:t xml:space="preserve"> Урок № 20 , 5 класс </w:t>
            </w:r>
            <w:hyperlink r:id="rId6" w:history="1">
              <w:r>
                <w:rPr>
                  <w:rStyle w:val="a4"/>
                </w:rPr>
                <w:t>https://resh.edu.ru/subject/lesson/7636/start/264321/</w:t>
              </w:r>
            </w:hyperlink>
          </w:p>
          <w:p w:rsidR="0020672A" w:rsidRPr="0047605D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D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4078F3" w:rsidRDefault="0020672A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EE08E6" w:rsidRDefault="0020672A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2387" w:type="dxa"/>
          </w:tcPr>
          <w:p w:rsidR="00387C99" w:rsidRPr="006E776A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B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нераспространенные, полные и неполные предложения.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20672A" w:rsidRDefault="0020672A" w:rsidP="00206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§ 98</w:t>
            </w:r>
          </w:p>
          <w:p w:rsidR="00387C99" w:rsidRPr="002A1E15" w:rsidRDefault="0020672A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№743 (Человек предполагает…)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20672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387C99" w:rsidRPr="00D74BCF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4">
              <w:rPr>
                <w:rFonts w:ascii="Times New Roman" w:hAnsi="Times New Roman" w:cs="Times New Roman"/>
                <w:sz w:val="24"/>
                <w:szCs w:val="24"/>
              </w:rPr>
              <w:t>Пунктуация (повторение). Подготовка к тесту</w:t>
            </w: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11:00</w:t>
            </w:r>
          </w:p>
        </w:tc>
        <w:tc>
          <w:tcPr>
            <w:tcW w:w="5071" w:type="dxa"/>
          </w:tcPr>
          <w:p w:rsidR="00387C99" w:rsidRPr="00A154F7" w:rsidRDefault="0020672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749 (На безрыбье и рак - рыба)</w:t>
            </w:r>
            <w:bookmarkStart w:id="0" w:name="_GoBack"/>
            <w:bookmarkEnd w:id="0"/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387C99"/>
    <w:rsid w:val="004078F3"/>
    <w:rsid w:val="00555589"/>
    <w:rsid w:val="006E776A"/>
    <w:rsid w:val="00861931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-man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36/start/264321/" TargetMode="External"/><Relationship Id="rId5" Type="http://schemas.openxmlformats.org/officeDocument/2006/relationships/hyperlink" Target="https://www.youtube.com/watch?v=HxLuhsula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10</cp:revision>
  <dcterms:created xsi:type="dcterms:W3CDTF">2020-03-31T09:01:00Z</dcterms:created>
  <dcterms:modified xsi:type="dcterms:W3CDTF">2020-05-12T07:10:00Z</dcterms:modified>
</cp:coreProperties>
</file>