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2DA0C" w14:textId="22ED7419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64810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71A3B6A1" w14:textId="24FFFD8F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64810">
        <w:rPr>
          <w:rFonts w:ascii="Times New Roman" w:hAnsi="Times New Roman" w:cs="Times New Roman"/>
          <w:sz w:val="28"/>
          <w:szCs w:val="28"/>
          <w:u w:val="single"/>
        </w:rPr>
        <w:t>родная литература</w:t>
      </w:r>
    </w:p>
    <w:p w14:paraId="30A22823" w14:textId="2D377F5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367C02">
        <w:rPr>
          <w:rFonts w:ascii="Times New Roman" w:hAnsi="Times New Roman" w:cs="Times New Roman"/>
          <w:sz w:val="28"/>
          <w:szCs w:val="28"/>
        </w:rPr>
        <w:t xml:space="preserve"> </w:t>
      </w:r>
      <w:r w:rsidR="00555EEF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555EEF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129"/>
        <w:gridCol w:w="1967"/>
        <w:gridCol w:w="1962"/>
        <w:gridCol w:w="2957"/>
        <w:gridCol w:w="2969"/>
        <w:gridCol w:w="3150"/>
      </w:tblGrid>
      <w:tr w:rsidR="0055323E" w14:paraId="4ED31F61" w14:textId="77777777" w:rsidTr="00264810">
        <w:tc>
          <w:tcPr>
            <w:tcW w:w="656" w:type="dxa"/>
            <w:vMerge w:val="restart"/>
            <w:vAlign w:val="center"/>
          </w:tcPr>
          <w:p w14:paraId="57EAA50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53" w:type="dxa"/>
            <w:vMerge w:val="restart"/>
            <w:vAlign w:val="center"/>
          </w:tcPr>
          <w:p w14:paraId="5FCAB17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14:paraId="7E0843C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40" w:type="dxa"/>
            <w:vMerge w:val="restart"/>
            <w:vAlign w:val="center"/>
          </w:tcPr>
          <w:p w14:paraId="1E1E1A8B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43" w:type="dxa"/>
            <w:vMerge w:val="restart"/>
            <w:vAlign w:val="center"/>
          </w:tcPr>
          <w:p w14:paraId="03ECFEC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35F68E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5323E" w14:paraId="21CE4D4E" w14:textId="77777777" w:rsidTr="00264810">
        <w:tc>
          <w:tcPr>
            <w:tcW w:w="656" w:type="dxa"/>
            <w:vMerge/>
          </w:tcPr>
          <w:p w14:paraId="1467B27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14:paraId="6935699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20F68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14:paraId="289ECB7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40" w:type="dxa"/>
            <w:vMerge/>
          </w:tcPr>
          <w:p w14:paraId="6EEFC0E8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vMerge/>
          </w:tcPr>
          <w:p w14:paraId="7EC8851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6DA659C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3E" w14:paraId="77D339D7" w14:textId="77777777" w:rsidTr="00264810">
        <w:tc>
          <w:tcPr>
            <w:tcW w:w="656" w:type="dxa"/>
          </w:tcPr>
          <w:p w14:paraId="02787D7C" w14:textId="16F104AC" w:rsidR="00367C02" w:rsidRPr="00367C02" w:rsidRDefault="00367C02" w:rsidP="0036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" w:type="dxa"/>
          </w:tcPr>
          <w:p w14:paraId="6372B0D9" w14:textId="02082FCF" w:rsidR="00367C02" w:rsidRPr="00367C02" w:rsidRDefault="00555EEF" w:rsidP="0036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532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14:paraId="7FEC3478" w14:textId="77777777" w:rsidR="0055323E" w:rsidRDefault="0055323E" w:rsidP="0055323E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2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русской поэзии XX века (обзор).</w:t>
            </w:r>
          </w:p>
          <w:p w14:paraId="27F7238B" w14:textId="6A8BB2A2" w:rsidR="00C07E2A" w:rsidRDefault="0055323E" w:rsidP="0055323E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Штрихи к портретам: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Блок.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 родины в поэзии Блока.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Есенин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Народно-песенная основа произведений поэта.</w:t>
            </w:r>
          </w:p>
          <w:p w14:paraId="41F75485" w14:textId="1DCBA149" w:rsidR="0055323E" w:rsidRPr="0098423A" w:rsidRDefault="0055323E" w:rsidP="0055323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FAB1C1" w14:textId="77777777" w:rsidR="00367C02" w:rsidRDefault="0055323E" w:rsidP="00553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2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русской поэзии XX века (обзор).</w:t>
            </w:r>
          </w:p>
          <w:p w14:paraId="48723B12" w14:textId="03DCA3F7" w:rsidR="0055323E" w:rsidRPr="0098423A" w:rsidRDefault="0055323E" w:rsidP="005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Штрихи к портретам: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Блок.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 родины в поэзии Блока.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Есенин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Народно-песенная основа произведений поэта.</w:t>
            </w:r>
          </w:p>
        </w:tc>
        <w:tc>
          <w:tcPr>
            <w:tcW w:w="3040" w:type="dxa"/>
          </w:tcPr>
          <w:p w14:paraId="2FF5C7C4" w14:textId="0C17685B" w:rsidR="0055323E" w:rsidRPr="0055323E" w:rsidRDefault="009747B3" w:rsidP="0055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323E" w:rsidRPr="0055323E">
              <w:rPr>
                <w:rFonts w:ascii="Times New Roman" w:hAnsi="Times New Roman" w:cs="Times New Roman"/>
                <w:sz w:val="24"/>
                <w:szCs w:val="24"/>
              </w:rPr>
              <w:t>Сборники стихотворений А. Блока, С. Есенина</w:t>
            </w:r>
          </w:p>
          <w:p w14:paraId="7CED9135" w14:textId="7F40A012" w:rsidR="0098423A" w:rsidRPr="0055323E" w:rsidRDefault="0098423A" w:rsidP="00984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3" w:type="dxa"/>
          </w:tcPr>
          <w:p w14:paraId="32DAC238" w14:textId="54E6AEF9" w:rsidR="00367C02" w:rsidRPr="0098423A" w:rsidRDefault="00264810" w:rsidP="005532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55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изобразительно-выразительных средств. Стихотворение по выбору. Обязательно название стихотворения.</w:t>
            </w:r>
          </w:p>
        </w:tc>
        <w:tc>
          <w:tcPr>
            <w:tcW w:w="2925" w:type="dxa"/>
          </w:tcPr>
          <w:p w14:paraId="0AC6B07E" w14:textId="77777777" w:rsidR="00367C02" w:rsidRPr="0098423A" w:rsidRDefault="00367C02" w:rsidP="0036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D33CCA5" w14:textId="7A98D028" w:rsidR="00264810" w:rsidRPr="0098423A" w:rsidRDefault="00555EEF" w:rsidP="0026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natalyaprovodnikova</w:t>
              </w:r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86E14F3" w14:textId="77777777" w:rsidR="00264810" w:rsidRPr="0098423A" w:rsidRDefault="00264810" w:rsidP="0036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27D0" w14:textId="72E18BE7" w:rsidR="009747B3" w:rsidRPr="0098423A" w:rsidRDefault="009747B3" w:rsidP="0097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70EECD3A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64810"/>
    <w:rsid w:val="002F5DD4"/>
    <w:rsid w:val="00367C02"/>
    <w:rsid w:val="00370390"/>
    <w:rsid w:val="003B0C35"/>
    <w:rsid w:val="0042568D"/>
    <w:rsid w:val="004539F8"/>
    <w:rsid w:val="0055323E"/>
    <w:rsid w:val="00555EEF"/>
    <w:rsid w:val="005651C2"/>
    <w:rsid w:val="0061377E"/>
    <w:rsid w:val="006419C5"/>
    <w:rsid w:val="0073486F"/>
    <w:rsid w:val="0091098B"/>
    <w:rsid w:val="009321A4"/>
    <w:rsid w:val="009747B3"/>
    <w:rsid w:val="0098423A"/>
    <w:rsid w:val="00C07E2A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7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provodn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11</cp:revision>
  <dcterms:created xsi:type="dcterms:W3CDTF">2020-03-31T11:59:00Z</dcterms:created>
  <dcterms:modified xsi:type="dcterms:W3CDTF">2020-05-01T13:03:00Z</dcterms:modified>
</cp:coreProperties>
</file>