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3302C32B" w:rsidR="0042568D" w:rsidRPr="00AE3187" w:rsidRDefault="00CD57E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bookmarkStart w:id="0" w:name="_GoBack"/>
            <w:bookmarkEnd w:id="0"/>
          </w:p>
        </w:tc>
        <w:tc>
          <w:tcPr>
            <w:tcW w:w="2278" w:type="dxa"/>
          </w:tcPr>
          <w:p w14:paraId="3DD3F662" w14:textId="018DF96F" w:rsidR="00CD57E5" w:rsidRPr="00AE3187" w:rsidRDefault="00CD57E5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5">
              <w:rPr>
                <w:rFonts w:ascii="Times New Roman" w:hAnsi="Times New Roman" w:cs="Times New Roman"/>
                <w:sz w:val="24"/>
                <w:szCs w:val="24"/>
              </w:rPr>
              <w:t>О. Генри "Дары волхвов". Сила любви и преданности.</w:t>
            </w:r>
          </w:p>
        </w:tc>
        <w:tc>
          <w:tcPr>
            <w:tcW w:w="1886" w:type="dxa"/>
          </w:tcPr>
          <w:p w14:paraId="079FE7BE" w14:textId="458C1582" w:rsidR="0042568D" w:rsidRPr="00AE3187" w:rsidRDefault="00CD57E5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E5">
              <w:rPr>
                <w:rFonts w:ascii="Times New Roman" w:hAnsi="Times New Roman" w:cs="Times New Roman"/>
                <w:sz w:val="24"/>
                <w:szCs w:val="24"/>
              </w:rPr>
              <w:t>О. Генри "Дары волхвов". Сила любви и преданности.</w:t>
            </w:r>
          </w:p>
        </w:tc>
        <w:tc>
          <w:tcPr>
            <w:tcW w:w="3710" w:type="dxa"/>
          </w:tcPr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5038BC71" w14:textId="4F6409C0" w:rsidR="00FA6679" w:rsidRPr="00AE3187" w:rsidRDefault="00CD57E5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40F38"/>
    <w:rsid w:val="00370390"/>
    <w:rsid w:val="003B0C35"/>
    <w:rsid w:val="0042568D"/>
    <w:rsid w:val="004539F8"/>
    <w:rsid w:val="00520E96"/>
    <w:rsid w:val="005651C2"/>
    <w:rsid w:val="005A5139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D57E5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12</cp:revision>
  <dcterms:created xsi:type="dcterms:W3CDTF">2020-03-31T06:07:00Z</dcterms:created>
  <dcterms:modified xsi:type="dcterms:W3CDTF">2020-05-01T12:56:00Z</dcterms:modified>
</cp:coreProperties>
</file>