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70"/>
        <w:gridCol w:w="960"/>
        <w:gridCol w:w="2047"/>
        <w:gridCol w:w="1773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47899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 по разделу «Чему учит экономика»</w:t>
            </w:r>
            <w:r w:rsidR="00847899">
              <w:rPr>
                <w:rFonts w:ascii="Times New Roman" w:hAnsi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A4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тест по разделу «Чему учит экономика».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90394D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47899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DB054B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90394D" w:rsidP="0067137B">
            <w:hyperlink r:id="rId7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90394D">
            <w:r>
              <w:t>С.</w:t>
            </w:r>
            <w:r w:rsidR="0090394D">
              <w:t>86-97</w:t>
            </w:r>
            <w:r w:rsidR="009F5BBF">
              <w:t xml:space="preserve">, </w:t>
            </w:r>
            <w:proofErr w:type="spellStart"/>
            <w:r w:rsidR="009F5BBF">
              <w:t>вопосы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0394D">
            <w:r w:rsidRPr="009F5BBF">
              <w:t>С.</w:t>
            </w:r>
            <w:r w:rsidR="0090394D">
              <w:t>86-97</w:t>
            </w:r>
            <w:bookmarkStart w:id="0" w:name="_GoBack"/>
            <w:bookmarkEnd w:id="0"/>
            <w:r w:rsidRPr="009F5BBF">
              <w:t>, вопосы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D7C32"/>
    <w:rsid w:val="0067137B"/>
    <w:rsid w:val="007A2A7A"/>
    <w:rsid w:val="00847899"/>
    <w:rsid w:val="0090394D"/>
    <w:rsid w:val="009F5BBF"/>
    <w:rsid w:val="00A20347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7713-6B2E-434B-B20A-8BFD00B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2020-03-31T08:55:00Z</dcterms:created>
  <dcterms:modified xsi:type="dcterms:W3CDTF">2020-04-09T16:47:00Z</dcterms:modified>
</cp:coreProperties>
</file>