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256CE99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43BA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78"/>
        <w:gridCol w:w="1886"/>
        <w:gridCol w:w="3710"/>
        <w:gridCol w:w="3090"/>
        <w:gridCol w:w="2297"/>
      </w:tblGrid>
      <w:tr w:rsidR="00AE3187" w:rsidRPr="00AE3187" w14:paraId="7F837AD9" w14:textId="77777777" w:rsidTr="00843BA8">
        <w:tc>
          <w:tcPr>
            <w:tcW w:w="656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6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10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A6679" w:rsidRPr="00AE3187" w14:paraId="66E55BF4" w14:textId="77777777" w:rsidTr="00843BA8">
        <w:tc>
          <w:tcPr>
            <w:tcW w:w="656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86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10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679" w:rsidRPr="00AE3187" w14:paraId="181B2F6A" w14:textId="77777777" w:rsidTr="00843BA8">
        <w:tc>
          <w:tcPr>
            <w:tcW w:w="656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58E0A983" w14:textId="353CC71E" w:rsidR="0042568D" w:rsidRPr="00AE3187" w:rsidRDefault="00340F3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01829C28" w14:textId="281A153F" w:rsidR="00F908C7" w:rsidRDefault="00340F38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3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театральную постановку. Рецензия как жанр литературной критики и публицистики. </w:t>
            </w:r>
          </w:p>
          <w:p w14:paraId="3DD3F662" w14:textId="516E0481" w:rsidR="00340F38" w:rsidRPr="00AE3187" w:rsidRDefault="00340F38" w:rsidP="0084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F61E6E8" w14:textId="77777777" w:rsidR="00340F38" w:rsidRDefault="00340F38" w:rsidP="0034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38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Рецензия на самостоятельно прочитанное литературное произведение или театральную постановку. Рецензия как жанр литературной критики и публицистики. </w:t>
            </w:r>
          </w:p>
          <w:p w14:paraId="079FE7BE" w14:textId="0BADECC7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C8A2B35" w14:textId="2E4DFCF2" w:rsidR="005651C2" w:rsidRPr="00F76FE0" w:rsidRDefault="00FA667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="00AC0116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F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на платформе </w:t>
            </w:r>
            <w:r w:rsidR="00340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340F38" w:rsidRPr="00F7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1C3E2F4F" w:rsidR="0042568D" w:rsidRPr="00AE3187" w:rsidRDefault="0042568D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A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090" w:type="dxa"/>
          </w:tcPr>
          <w:p w14:paraId="5038BC71" w14:textId="01E684C4" w:rsidR="00FA6679" w:rsidRPr="00AE3187" w:rsidRDefault="00340F38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рецензии.</w:t>
            </w:r>
            <w:r w:rsidR="00F908C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79" w:rsidRPr="00AE3187" w14:paraId="557C4B84" w14:textId="77777777" w:rsidTr="00843BA8">
        <w:tc>
          <w:tcPr>
            <w:tcW w:w="656" w:type="dxa"/>
          </w:tcPr>
          <w:p w14:paraId="65F6B652" w14:textId="746D1752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14:paraId="44BD4633" w14:textId="24102A8A" w:rsidR="0042568D" w:rsidRPr="00AE3187" w:rsidRDefault="00340F3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78" w:type="dxa"/>
          </w:tcPr>
          <w:p w14:paraId="2C3AE746" w14:textId="66F25F86" w:rsidR="0042568D" w:rsidRPr="00AE3187" w:rsidRDefault="00340F3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38">
              <w:rPr>
                <w:rFonts w:ascii="Times New Roman" w:hAnsi="Times New Roman" w:cs="Times New Roman"/>
                <w:sz w:val="24"/>
                <w:szCs w:val="24"/>
              </w:rPr>
              <w:t xml:space="preserve">П. Мериме "Видение Карла XI".  Жанровые признаки </w:t>
            </w:r>
            <w:proofErr w:type="gramStart"/>
            <w:r w:rsidRPr="00340F38">
              <w:rPr>
                <w:rFonts w:ascii="Times New Roman" w:hAnsi="Times New Roman" w:cs="Times New Roman"/>
                <w:sz w:val="24"/>
                <w:szCs w:val="24"/>
              </w:rPr>
              <w:t>новеллы.,</w:t>
            </w:r>
            <w:proofErr w:type="gramEnd"/>
          </w:p>
        </w:tc>
        <w:tc>
          <w:tcPr>
            <w:tcW w:w="1886" w:type="dxa"/>
          </w:tcPr>
          <w:p w14:paraId="6AC72C9D" w14:textId="1F9CBBD5" w:rsidR="0042568D" w:rsidRPr="00AE3187" w:rsidRDefault="00340F38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38">
              <w:rPr>
                <w:rFonts w:ascii="Times New Roman" w:hAnsi="Times New Roman" w:cs="Times New Roman"/>
                <w:sz w:val="24"/>
                <w:szCs w:val="24"/>
              </w:rPr>
              <w:t xml:space="preserve">П. Мериме "Видение Карла XI".  Жанровые признаки </w:t>
            </w:r>
            <w:proofErr w:type="gramStart"/>
            <w:r w:rsidRPr="00340F38">
              <w:rPr>
                <w:rFonts w:ascii="Times New Roman" w:hAnsi="Times New Roman" w:cs="Times New Roman"/>
                <w:sz w:val="24"/>
                <w:szCs w:val="24"/>
              </w:rPr>
              <w:t>новеллы.,</w:t>
            </w:r>
            <w:proofErr w:type="gramEnd"/>
          </w:p>
        </w:tc>
        <w:tc>
          <w:tcPr>
            <w:tcW w:w="3710" w:type="dxa"/>
          </w:tcPr>
          <w:p w14:paraId="1AA04671" w14:textId="5C832AC2" w:rsidR="00FA6679" w:rsidRPr="00340F38" w:rsidRDefault="00FA6679" w:rsidP="00FA6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0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Zoom.</w:t>
            </w:r>
          </w:p>
          <w:p w14:paraId="5407F397" w14:textId="77777777" w:rsidR="00FA6679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31FBBA" w14:textId="0F32AD77" w:rsidR="00FA6679" w:rsidRPr="00AE3187" w:rsidRDefault="00FA6679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A19F078" w14:textId="48B93CB1" w:rsidR="00AE3187" w:rsidRDefault="00340F38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стр.130-136</w:t>
            </w:r>
          </w:p>
          <w:p w14:paraId="0079CBEC" w14:textId="055A40F9" w:rsidR="00F908C7" w:rsidRPr="00AE3187" w:rsidRDefault="00F908C7" w:rsidP="00FA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Pr="00AE3187" w:rsidRDefault="002F5DD4">
      <w:pPr>
        <w:rPr>
          <w:rFonts w:ascii="Times New Roman" w:hAnsi="Times New Roman" w:cs="Times New Roman"/>
        </w:rPr>
      </w:pPr>
    </w:p>
    <w:sectPr w:rsidR="002F5D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D2688"/>
    <w:rsid w:val="002F5DD4"/>
    <w:rsid w:val="00340F38"/>
    <w:rsid w:val="00370390"/>
    <w:rsid w:val="003B0C35"/>
    <w:rsid w:val="0042568D"/>
    <w:rsid w:val="004539F8"/>
    <w:rsid w:val="00520E96"/>
    <w:rsid w:val="005651C2"/>
    <w:rsid w:val="006419C5"/>
    <w:rsid w:val="0073486F"/>
    <w:rsid w:val="00836F37"/>
    <w:rsid w:val="008431B8"/>
    <w:rsid w:val="00843BA8"/>
    <w:rsid w:val="00AC0116"/>
    <w:rsid w:val="00AE3187"/>
    <w:rsid w:val="00BC2904"/>
    <w:rsid w:val="00C51442"/>
    <w:rsid w:val="00CF5C1A"/>
    <w:rsid w:val="00DC651D"/>
    <w:rsid w:val="00DD3330"/>
    <w:rsid w:val="00EA6567"/>
    <w:rsid w:val="00F76FE0"/>
    <w:rsid w:val="00F908C7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8</cp:revision>
  <dcterms:created xsi:type="dcterms:W3CDTF">2020-03-31T06:07:00Z</dcterms:created>
  <dcterms:modified xsi:type="dcterms:W3CDTF">2020-04-17T17:04:00Z</dcterms:modified>
</cp:coreProperties>
</file>