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Правила поведения во время взрыва и после него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Правила поведения во время взрыва и после него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Урок12 https://resh.edu.ru/subject/lesson/3406/start/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LibreOffice/6.3.0.4$Windows_X86_64 LibreOffice_project/057fc023c990d676a43019934386b85b21a9ee99</Application>
  <Pages>1</Pages>
  <Words>50</Words>
  <Characters>322</Characters>
  <CharactersWithSpaces>353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2020-04-17T11:41:40Z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