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3C44A4" w:rsidTr="003C44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4A4" w:rsidTr="003C44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A4" w:rsidTr="003C4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33 стр. 56-62 (читать)</w:t>
            </w:r>
          </w:p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3C44A4" w:rsidRDefault="003C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E76FA"/>
    <w:rsid w:val="00124E4F"/>
    <w:rsid w:val="001B674C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4BEA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2020-04-17T18:35:00Z</dcterms:modified>
</cp:coreProperties>
</file>