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E9" w:rsidRDefault="002362E9" w:rsidP="002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362E9" w:rsidRDefault="002362E9" w:rsidP="002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362E9" w:rsidRDefault="002362E9" w:rsidP="002362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pPr w:leftFromText="180" w:rightFromText="180" w:vertAnchor="text" w:horzAnchor="margin" w:tblpXSpec="center" w:tblpY="800"/>
        <w:tblW w:w="158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431"/>
        <w:gridCol w:w="3260"/>
        <w:gridCol w:w="2381"/>
        <w:gridCol w:w="2552"/>
        <w:gridCol w:w="2692"/>
      </w:tblGrid>
      <w:tr w:rsidR="002362E9" w:rsidTr="007F74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362E9" w:rsidTr="007F74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E9" w:rsidRDefault="002362E9" w:rsidP="002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E9" w:rsidRDefault="002362E9" w:rsidP="002903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4BB" w:rsidTr="007F74BB">
        <w:trPr>
          <w:trHeight w:val="1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«СОЦИАЛЬНАЯ И НРАВСТВЕННАЯ ПРОБЛЕМАТИКА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РУССКОЙ ПРОЗЫ ВТОРОЙ ПОЛОВИНЫ XX </w:t>
            </w:r>
            <w:proofErr w:type="gramStart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ВЕКА»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обзор)</w:t>
            </w:r>
            <w:r w:rsidRPr="008A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     </w:t>
            </w:r>
          </w:p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 Т. Шаламов</w:t>
            </w:r>
          </w:p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Одиночный  замер</w:t>
            </w:r>
            <w:proofErr w:type="gramEnd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</w:t>
            </w:r>
          </w:p>
          <w:p w:rsidR="007F74BB" w:rsidRPr="008A5B17" w:rsidRDefault="007F74BB" w:rsidP="008A5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«СОЦИАЛЬНАЯ И НРАВСТВЕННАЯ ПРОБЛЕМАТИКА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РУССКОЙ ПРОЗЫ ВТОРОЙ ПОЛОВИНЫ XX </w:t>
            </w:r>
            <w:proofErr w:type="gramStart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ВЕКА»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обзор)</w:t>
            </w:r>
            <w:r w:rsidRPr="008A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    </w:t>
            </w:r>
          </w:p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В. Т. Шаламов</w:t>
            </w:r>
          </w:p>
          <w:p w:rsidR="008A5B17" w:rsidRPr="008A5B17" w:rsidRDefault="008A5B17" w:rsidP="008A5B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Одиночный  замер</w:t>
            </w:r>
            <w:proofErr w:type="gramEnd"/>
            <w:r w:rsidRPr="008A5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</w:t>
            </w:r>
          </w:p>
          <w:p w:rsidR="007F74BB" w:rsidRPr="008A5B17" w:rsidRDefault="007F74BB" w:rsidP="008A5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4BB" w:rsidRP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521940" w:rsidRDefault="007F74BB" w:rsidP="008A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рассказ «</w:t>
            </w:r>
            <w:r w:rsidR="008A5B17">
              <w:rPr>
                <w:rFonts w:ascii="Times New Roman" w:hAnsi="Times New Roman" w:cs="Times New Roman"/>
                <w:sz w:val="28"/>
                <w:szCs w:val="28"/>
              </w:rPr>
              <w:t>Прощание с Матерой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F74BB" w:rsidTr="007F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 Г. Распутин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«Прощание с Матерой».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 Г. Распутин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«Прощание с Матерой».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2362E9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521940" w:rsidRDefault="008A5B17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рассказ «Прощание с Матерой»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BB" w:rsidTr="007F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В. П. Астафьев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«Царь-рыба» (фрагменты).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В. П. Астафьев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«Царь-рыба» (фрагменты).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2362E9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521940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8A5B17">
              <w:rPr>
                <w:rFonts w:ascii="Times New Roman" w:hAnsi="Times New Roman" w:cs="Times New Roman"/>
                <w:sz w:val="28"/>
                <w:szCs w:val="28"/>
              </w:rPr>
              <w:t>тать «Царь-рыба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5B17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BB" w:rsidTr="007F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B" w:rsidRDefault="007F74BB" w:rsidP="007F7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 А. БРОДСКИЙ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Жизнь и творчество (обзор).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Стихотворения «Воротишься на родину. Ну что </w:t>
            </w:r>
            <w:proofErr w:type="gramStart"/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ж...</w:t>
            </w:r>
            <w:proofErr w:type="gramEnd"/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«Сонет» («Как жаль, что тем, чем стало для меня...»).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чтение наизусть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Лирический герой, своеобразие поэтического мышления и стиля Бродского. 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 А. БРОДСКИЙ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Жизнь и творчество (обзор).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A5B17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Стихотворения «Воротишься на родину. Ну что </w:t>
            </w:r>
            <w:proofErr w:type="gramStart"/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ж...</w:t>
            </w:r>
            <w:proofErr w:type="gramEnd"/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«Сонет» («Как жаль, что тем, чем стало для меня...»).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чтение наизусть</w:t>
            </w:r>
          </w:p>
          <w:p w:rsidR="007F74BB" w:rsidRPr="008A5B17" w:rsidRDefault="008A5B17" w:rsidP="008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Лирический герой, своеобразие поэтического мышления и стиля Бродского. </w:t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A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2362E9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Pr="00521940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8A5B17">
              <w:rPr>
                <w:rFonts w:ascii="Times New Roman" w:hAnsi="Times New Roman" w:cs="Times New Roman"/>
                <w:sz w:val="28"/>
                <w:szCs w:val="28"/>
              </w:rPr>
              <w:t>ать  статью</w:t>
            </w:r>
            <w:proofErr w:type="gramEnd"/>
            <w:r w:rsidR="008A5B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об И. Бродском.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4BB" w:rsidRPr="008A5B17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7F74BB" w:rsidRDefault="007F74BB" w:rsidP="007F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2E9" w:rsidRDefault="002362E9" w:rsidP="00236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E9" w:rsidRDefault="002362E9" w:rsidP="002362E9"/>
    <w:p w:rsidR="00B27EE6" w:rsidRDefault="00B27EE6"/>
    <w:sectPr w:rsidR="00B27EE6" w:rsidSect="003E1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A"/>
    <w:rsid w:val="002362E9"/>
    <w:rsid w:val="007F74BB"/>
    <w:rsid w:val="008A5B17"/>
    <w:rsid w:val="008A616A"/>
    <w:rsid w:val="00B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223A-6E41-4803-8120-2BF302E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2020-04-18T09:38:00Z</dcterms:created>
  <dcterms:modified xsi:type="dcterms:W3CDTF">2020-04-18T10:10:00Z</dcterms:modified>
</cp:coreProperties>
</file>