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«З»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стр 86 № 3 ,правило ичисляемые и неисчисляемые существительные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Словастр 86 номер 1 (выучить)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87 №4 письменно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88 № 1.2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53 №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стр.54 № 1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kern w:val="0"/>
                <w:sz w:val="28"/>
                <w:szCs w:val="28"/>
                <w:u w:val="single"/>
                <w:lang w:eastAsia="en-US"/>
              </w:rPr>
              <w:t>с. 90  № 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57 № 1,2,3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2</Pages>
  <Words>114</Words>
  <Characters>577</Characters>
  <CharactersWithSpaces>654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2020-04-08T19:09:01Z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