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>
      <w:r>
        <w:t>Ф.И.О Калинина Т.</w:t>
      </w:r>
      <w:proofErr w:type="gramStart"/>
      <w:r>
        <w:t>П</w:t>
      </w:r>
      <w:proofErr w:type="gramEnd"/>
      <w:r>
        <w:t xml:space="preserve"> 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191B98">
        <w:t xml:space="preserve"> </w:t>
      </w:r>
      <w:r w:rsidR="000F53B1">
        <w:t>Е</w:t>
      </w:r>
      <w: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>
            <w:r>
              <w:t>факт</w:t>
            </w:r>
          </w:p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3040D3" w:rsidRPr="00A04134" w:rsidTr="00DD7DDE">
        <w:tc>
          <w:tcPr>
            <w:tcW w:w="519" w:type="dxa"/>
          </w:tcPr>
          <w:p w:rsidR="003040D3" w:rsidRDefault="004B2CB3">
            <w:r>
              <w:t>1</w:t>
            </w:r>
          </w:p>
        </w:tc>
        <w:tc>
          <w:tcPr>
            <w:tcW w:w="699" w:type="dxa"/>
          </w:tcPr>
          <w:p w:rsidR="003040D3" w:rsidRDefault="00EF6AD3">
            <w:r>
              <w:t>8</w:t>
            </w:r>
            <w:r w:rsidR="003040D3">
              <w:t>.04</w:t>
            </w:r>
          </w:p>
        </w:tc>
        <w:tc>
          <w:tcPr>
            <w:tcW w:w="1635" w:type="dxa"/>
          </w:tcPr>
          <w:p w:rsidR="003040D3" w:rsidRPr="005122E9" w:rsidRDefault="00F34C71" w:rsidP="00F34C71">
            <w:pPr>
              <w:rPr>
                <w:lang w:val="en-US"/>
              </w:rPr>
            </w:pPr>
            <w:r w:rsidRPr="00F34C71">
              <w:rPr>
                <w:lang w:val="en-US"/>
              </w:rPr>
              <w:t xml:space="preserve">She’s got blue eyes! </w:t>
            </w:r>
          </w:p>
        </w:tc>
        <w:tc>
          <w:tcPr>
            <w:tcW w:w="3492" w:type="dxa"/>
          </w:tcPr>
          <w:p w:rsidR="003040D3" w:rsidRPr="005122E9" w:rsidRDefault="00F34C71" w:rsidP="00F34C71">
            <w:pPr>
              <w:rPr>
                <w:lang w:val="en-US"/>
              </w:rPr>
            </w:pPr>
            <w:r w:rsidRPr="00F34C71">
              <w:rPr>
                <w:lang w:val="en-US"/>
              </w:rPr>
              <w:t xml:space="preserve">She’s got blue eyes! </w:t>
            </w:r>
          </w:p>
        </w:tc>
        <w:tc>
          <w:tcPr>
            <w:tcW w:w="3261" w:type="dxa"/>
          </w:tcPr>
          <w:p w:rsidR="00DD7DDE" w:rsidRPr="00F34C71" w:rsidRDefault="00BC4ACF" w:rsidP="00F34C71">
            <w:pPr>
              <w:rPr>
                <w:lang w:val="en-US"/>
              </w:rPr>
            </w:pPr>
            <w:hyperlink r:id="rId5" w:history="1">
              <w:r w:rsidR="00F34C71" w:rsidRPr="00EC7EE8">
                <w:rPr>
                  <w:rStyle w:val="a4"/>
                  <w:lang w:val="en-US"/>
                </w:rPr>
                <w:t>https://resh.edu.ru/subject/lesson/3505/start/152749/</w:t>
              </w:r>
            </w:hyperlink>
          </w:p>
          <w:p w:rsidR="00F34C71" w:rsidRPr="00F34C71" w:rsidRDefault="00F34C71" w:rsidP="00F34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3040D3" w:rsidRPr="00F34C71" w:rsidRDefault="00BC4ACF">
            <w:pPr>
              <w:rPr>
                <w:lang w:val="en-US"/>
              </w:rPr>
            </w:pPr>
            <w:hyperlink r:id="rId6" w:history="1">
              <w:r w:rsidR="00F34C71" w:rsidRPr="00EC7EE8">
                <w:rPr>
                  <w:rStyle w:val="a4"/>
                  <w:lang w:val="en-US"/>
                </w:rPr>
                <w:t>https://resh.edu.ru/subject/lesson/3505/start/152749/</w:t>
              </w:r>
            </w:hyperlink>
          </w:p>
          <w:p w:rsidR="00A04134" w:rsidRPr="009F01BA" w:rsidRDefault="001D7D66" w:rsidP="004B2CB3">
            <w:r>
              <w:rPr>
                <w:rStyle w:val="a4"/>
                <w:color w:val="000000" w:themeColor="text1"/>
                <w:u w:val="none"/>
              </w:rPr>
              <w:t xml:space="preserve">Контрольные задания </w:t>
            </w:r>
            <w:r w:rsidR="009F01BA">
              <w:rPr>
                <w:rStyle w:val="a4"/>
                <w:color w:val="000000" w:themeColor="text1"/>
                <w:u w:val="none"/>
                <w:lang w:val="en-US"/>
              </w:rPr>
              <w:t>B</w:t>
            </w:r>
            <w:r w:rsidR="004B2CB3">
              <w:rPr>
                <w:rStyle w:val="a4"/>
                <w:color w:val="000000" w:themeColor="text1"/>
                <w:u w:val="none"/>
              </w:rPr>
              <w:t>2</w:t>
            </w:r>
          </w:p>
        </w:tc>
        <w:tc>
          <w:tcPr>
            <w:tcW w:w="2062" w:type="dxa"/>
          </w:tcPr>
          <w:p w:rsidR="003040D3" w:rsidRDefault="00A04134">
            <w:r w:rsidRPr="00A04134">
              <w:t>Статистические данные Школьного ресурса РЭШ</w:t>
            </w:r>
          </w:p>
          <w:p w:rsidR="00F34C71" w:rsidRDefault="00BC4ACF" w:rsidP="00F34C71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7" w:history="1">
              <w:r w:rsidR="00F34C71" w:rsidRPr="00EC7EE8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tanechka.kalinina.94@inbox.ru</w:t>
              </w:r>
            </w:hyperlink>
          </w:p>
          <w:p w:rsidR="00F34C71" w:rsidRDefault="00F34C71" w:rsidP="00F34C71"/>
          <w:p w:rsidR="00F34C71" w:rsidRPr="00A04134" w:rsidRDefault="00F34C71"/>
        </w:tc>
      </w:tr>
      <w:tr w:rsidR="004B2CB3" w:rsidRPr="00A04134" w:rsidTr="00DD7DDE">
        <w:tc>
          <w:tcPr>
            <w:tcW w:w="519" w:type="dxa"/>
          </w:tcPr>
          <w:p w:rsidR="004B2CB3" w:rsidRPr="00BC4ACF" w:rsidRDefault="00BC4AC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99" w:type="dxa"/>
          </w:tcPr>
          <w:p w:rsidR="004B2CB3" w:rsidRPr="00BC4ACF" w:rsidRDefault="00BC4ACF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  <w:bookmarkStart w:id="0" w:name="_GoBack"/>
            <w:bookmarkEnd w:id="0"/>
            <w:r>
              <w:rPr>
                <w:lang w:val="en-US"/>
              </w:rPr>
              <w:t>04</w:t>
            </w:r>
          </w:p>
        </w:tc>
        <w:tc>
          <w:tcPr>
            <w:tcW w:w="1635" w:type="dxa"/>
          </w:tcPr>
          <w:p w:rsidR="004B2CB3" w:rsidRPr="005122E9" w:rsidRDefault="004B2CB3" w:rsidP="009D232B">
            <w:pPr>
              <w:rPr>
                <w:lang w:val="en-US"/>
              </w:rPr>
            </w:pPr>
            <w:proofErr w:type="spell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Teddy’s</w:t>
            </w:r>
            <w:proofErr w:type="spell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Wonderful</w:t>
            </w:r>
            <w:proofErr w:type="spell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3492" w:type="dxa"/>
          </w:tcPr>
          <w:p w:rsidR="004B2CB3" w:rsidRPr="005122E9" w:rsidRDefault="004B2CB3" w:rsidP="009D232B">
            <w:pPr>
              <w:rPr>
                <w:lang w:val="en-US"/>
              </w:rPr>
            </w:pPr>
            <w:proofErr w:type="spell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Teddy’s</w:t>
            </w:r>
            <w:proofErr w:type="spell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Wonderful</w:t>
            </w:r>
            <w:proofErr w:type="spell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3261" w:type="dxa"/>
          </w:tcPr>
          <w:p w:rsidR="004B2CB3" w:rsidRPr="00421073" w:rsidRDefault="00BC4ACF" w:rsidP="009D232B">
            <w:pPr>
              <w:rPr>
                <w:lang w:val="en-US"/>
              </w:rPr>
            </w:pPr>
            <w:hyperlink r:id="rId8" w:history="1">
              <w:r w:rsidR="004B2CB3" w:rsidRPr="00060334">
                <w:rPr>
                  <w:rStyle w:val="a4"/>
                  <w:lang w:val="en-US"/>
                </w:rPr>
                <w:t>https://resh.edu.ru/subject/lesson/3494/main/153496/</w:t>
              </w:r>
            </w:hyperlink>
          </w:p>
          <w:p w:rsidR="004B2CB3" w:rsidRPr="00421073" w:rsidRDefault="004B2CB3" w:rsidP="009D232B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4B2CB3" w:rsidRPr="00421073" w:rsidRDefault="00BC4ACF" w:rsidP="009D232B">
            <w:pPr>
              <w:rPr>
                <w:color w:val="000000" w:themeColor="text1"/>
                <w:lang w:val="en-US"/>
              </w:rPr>
            </w:pPr>
            <w:hyperlink r:id="rId9" w:history="1">
              <w:r w:rsidR="004B2CB3" w:rsidRPr="00060334">
                <w:rPr>
                  <w:rStyle w:val="a4"/>
                  <w:lang w:val="en-US"/>
                </w:rPr>
                <w:t>https://resh.edu.ru/subject/lesson/3494/main/153496/</w:t>
              </w:r>
            </w:hyperlink>
          </w:p>
          <w:p w:rsidR="004B2CB3" w:rsidRPr="00421073" w:rsidRDefault="004B2CB3" w:rsidP="009D232B">
            <w:pPr>
              <w:rPr>
                <w:color w:val="000000" w:themeColor="text1"/>
                <w:lang w:val="en-US"/>
              </w:rPr>
            </w:pPr>
            <w:r>
              <w:rPr>
                <w:rStyle w:val="a4"/>
                <w:color w:val="000000" w:themeColor="text1"/>
                <w:u w:val="none"/>
              </w:rPr>
              <w:t xml:space="preserve">Контрольные задания </w:t>
            </w:r>
            <w:r w:rsidRPr="00822284">
              <w:rPr>
                <w:rStyle w:val="a4"/>
                <w:color w:val="000000" w:themeColor="text1"/>
                <w:u w:val="none"/>
                <w:lang w:val="en-US"/>
              </w:rPr>
              <w:t>B2</w:t>
            </w:r>
          </w:p>
        </w:tc>
        <w:tc>
          <w:tcPr>
            <w:tcW w:w="2062" w:type="dxa"/>
          </w:tcPr>
          <w:p w:rsidR="004B2CB3" w:rsidRDefault="004B2CB3" w:rsidP="009D232B">
            <w:r>
              <w:t>Статистические данные Школьного ресурса РЭШ</w:t>
            </w:r>
          </w:p>
          <w:p w:rsidR="004B2CB3" w:rsidRPr="00421073" w:rsidRDefault="004B2CB3" w:rsidP="009D232B"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tanechka.kalinina.94@inbox.ru</w:t>
            </w:r>
          </w:p>
        </w:tc>
      </w:tr>
    </w:tbl>
    <w:p w:rsidR="00FB2E2A" w:rsidRPr="00FB2E2A" w:rsidRDefault="00FB2E2A">
      <w:r>
        <w:t xml:space="preserve"> </w:t>
      </w:r>
    </w:p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0F53B1"/>
    <w:rsid w:val="00191B98"/>
    <w:rsid w:val="001D7D66"/>
    <w:rsid w:val="003040D3"/>
    <w:rsid w:val="004B2CB3"/>
    <w:rsid w:val="005122E9"/>
    <w:rsid w:val="006E2561"/>
    <w:rsid w:val="00897039"/>
    <w:rsid w:val="0098598F"/>
    <w:rsid w:val="009F01BA"/>
    <w:rsid w:val="00A04134"/>
    <w:rsid w:val="00B90AD1"/>
    <w:rsid w:val="00BC4ACF"/>
    <w:rsid w:val="00C11EE8"/>
    <w:rsid w:val="00C90BD9"/>
    <w:rsid w:val="00DD7DDE"/>
    <w:rsid w:val="00EF6AD3"/>
    <w:rsid w:val="00F31BF3"/>
    <w:rsid w:val="00F34C71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94/main/15349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echka.kalinina.94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505/start/15274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505/start/15274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494/main/1534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2020-04-01T07:26:00Z</dcterms:created>
  <dcterms:modified xsi:type="dcterms:W3CDTF">2020-04-01T08:08:00Z</dcterms:modified>
</cp:coreProperties>
</file>