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 А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3"/>
        <w:gridCol w:w="4104"/>
        <w:gridCol w:w="5"/>
        <w:gridCol w:w="3456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-3"/>
                <w:kern w:val="0"/>
                <w:sz w:val="28"/>
                <w:szCs w:val="28"/>
                <w:lang w:val="ru-RU" w:eastAsia="ru-RU" w:bidi="ar-SA"/>
              </w:rPr>
              <w:t>Демографическая  ситуация в России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Нравственность и  здоровый образ жизни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https://resh.edu.ru/subject/lesson/5832/start/151877/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LibreOffice/6.3.0.4$Windows_X86_64 LibreOffice_project/057fc023c990d676a43019934386b85b21a9ee99</Application>
  <Pages>1</Pages>
  <Words>44</Words>
  <Characters>312</Characters>
  <CharactersWithSpaces>338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2020-04-10T11:22:31Z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